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23C3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117215"/>
            <wp:effectExtent l="0" t="0" r="1905" b="6985"/>
            <wp:docPr id="1" name="图片 1" descr="Fig.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.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DD3C2CF"/>
    <w:p w14:paraId="2226334D">
      <w:r>
        <w:rPr>
          <w:rFonts w:hint="eastAsia"/>
        </w:rPr>
        <w:t>　Fig. S1. Correlation between alkaline earth metals and mean grain size of surface sediments in the Jiulong River mouth.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topiaStd-Semibold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topiaStd-Regular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3503"/>
    <w:rsid w:val="55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2025-02-07T09:03:00Z</dcterms:created>
  <dc:creator>批注</dc:creator>
  <cp:lastModifiedBy>批注</cp:lastModifiedBy>
  <dcterms:modified xsi:type="dcterms:W3CDTF">2025-02-07T09:04:50Z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A72C0FD49BFF442E90FCB601BF9E8C18_11</vt:lpwstr>
  </property>
  <property fmtid="{D5CDD505-2E9C-101B-9397-08002B2CF9AE}" pid="4" name="KSOTemplateDocerSaveRecord">
    <vt:lpwstr>eyJoZGlkIjoiMjUwYWQwZjg5ODdkNGQ2MmNjY2FiN2Q5ZDZmZTFhMDkifQ==</vt:lpwstr>
  </property>
</Properties>
</file>